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99CD" w14:textId="77777777" w:rsidR="0077767E" w:rsidRDefault="000A071C" w:rsidP="007C0D7A">
      <w:pPr>
        <w:pStyle w:val="Titulek"/>
      </w:pPr>
      <w:r>
        <w:rPr>
          <w:noProof/>
        </w:rPr>
        <w:drawing>
          <wp:anchor distT="0" distB="0" distL="0" distR="0" simplePos="0" relativeHeight="2" behindDoc="1" locked="0" layoutInCell="0" allowOverlap="1" wp14:anchorId="2FF12281" wp14:editId="50C58ABA">
            <wp:simplePos x="0" y="0"/>
            <wp:positionH relativeFrom="column">
              <wp:posOffset>-551180</wp:posOffset>
            </wp:positionH>
            <wp:positionV relativeFrom="paragraph">
              <wp:posOffset>-211455</wp:posOffset>
            </wp:positionV>
            <wp:extent cx="6834505" cy="574675"/>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a:srcRect l="1000" t="11794"/>
                    <a:stretch>
                      <a:fillRect/>
                    </a:stretch>
                  </pic:blipFill>
                  <pic:spPr bwMode="auto">
                    <a:xfrm>
                      <a:off x="0" y="0"/>
                      <a:ext cx="6834505" cy="574675"/>
                    </a:xfrm>
                    <a:prstGeom prst="rect">
                      <a:avLst/>
                    </a:prstGeom>
                  </pic:spPr>
                </pic:pic>
              </a:graphicData>
            </a:graphic>
          </wp:anchor>
        </w:drawing>
      </w:r>
    </w:p>
    <w:p w14:paraId="4D3D1388" w14:textId="77777777" w:rsidR="0077767E" w:rsidRDefault="0077767E">
      <w:pPr>
        <w:spacing w:before="360" w:after="360"/>
        <w:jc w:val="center"/>
        <w:rPr>
          <w:rFonts w:ascii="Georgia" w:hAnsi="Georgia"/>
          <w:b/>
          <w:sz w:val="56"/>
        </w:rPr>
      </w:pPr>
    </w:p>
    <w:p w14:paraId="3B231BE1" w14:textId="77777777" w:rsidR="0077767E" w:rsidRDefault="000A071C">
      <w:pPr>
        <w:spacing w:before="360" w:after="360"/>
        <w:rPr>
          <w:rFonts w:ascii="Arial" w:hAnsi="Arial" w:cs="Arial"/>
          <w:b/>
          <w:sz w:val="24"/>
        </w:rPr>
      </w:pPr>
      <w:r>
        <w:rPr>
          <w:rFonts w:ascii="Arial" w:hAnsi="Arial" w:cs="Arial"/>
          <w:b/>
          <w:sz w:val="24"/>
        </w:rPr>
        <w:t>TISKOVÁ ZPRÁVA</w:t>
      </w:r>
    </w:p>
    <w:p w14:paraId="4CF1478D" w14:textId="493180B0" w:rsidR="0077767E" w:rsidRDefault="000A071C">
      <w:pPr>
        <w:spacing w:before="360" w:after="360"/>
        <w:jc w:val="right"/>
        <w:rPr>
          <w:rFonts w:ascii="Arial" w:hAnsi="Arial" w:cs="Arial"/>
          <w:sz w:val="24"/>
        </w:rPr>
      </w:pPr>
      <w:r>
        <w:rPr>
          <w:rFonts w:ascii="Arial" w:hAnsi="Arial" w:cs="Arial"/>
          <w:sz w:val="24"/>
        </w:rPr>
        <w:t xml:space="preserve">V Praze </w:t>
      </w:r>
      <w:r w:rsidR="00AD0C63">
        <w:rPr>
          <w:rFonts w:ascii="Arial" w:hAnsi="Arial" w:cs="Arial"/>
          <w:sz w:val="24"/>
        </w:rPr>
        <w:t>30</w:t>
      </w:r>
      <w:r>
        <w:rPr>
          <w:rFonts w:ascii="Arial" w:hAnsi="Arial" w:cs="Arial"/>
          <w:sz w:val="24"/>
        </w:rPr>
        <w:t xml:space="preserve">. </w:t>
      </w:r>
      <w:r w:rsidR="00AD0C63">
        <w:rPr>
          <w:rFonts w:ascii="Arial" w:hAnsi="Arial" w:cs="Arial"/>
          <w:sz w:val="24"/>
        </w:rPr>
        <w:t>5</w:t>
      </w:r>
      <w:r>
        <w:rPr>
          <w:rFonts w:ascii="Arial" w:hAnsi="Arial" w:cs="Arial"/>
          <w:sz w:val="24"/>
        </w:rPr>
        <w:t>. 202</w:t>
      </w:r>
      <w:r w:rsidR="00A440FF">
        <w:rPr>
          <w:rFonts w:ascii="Arial" w:hAnsi="Arial" w:cs="Arial"/>
          <w:sz w:val="24"/>
        </w:rPr>
        <w:t>5</w:t>
      </w:r>
    </w:p>
    <w:p w14:paraId="43EFE0C5" w14:textId="2119C71A" w:rsidR="00A743CA" w:rsidRDefault="00AD0C63" w:rsidP="00A440FF">
      <w:pPr>
        <w:jc w:val="both"/>
        <w:rPr>
          <w:rFonts w:ascii="Georgia" w:hAnsi="Georgia"/>
          <w:b/>
          <w:bCs/>
          <w:sz w:val="44"/>
          <w:szCs w:val="44"/>
        </w:rPr>
      </w:pPr>
      <w:proofErr w:type="spellStart"/>
      <w:r w:rsidRPr="00AD0C63">
        <w:rPr>
          <w:rFonts w:ascii="Georgia" w:hAnsi="Georgia"/>
          <w:b/>
          <w:bCs/>
          <w:sz w:val="44"/>
          <w:szCs w:val="44"/>
        </w:rPr>
        <w:t>MetLife</w:t>
      </w:r>
      <w:proofErr w:type="spellEnd"/>
      <w:r w:rsidRPr="00AD0C63">
        <w:rPr>
          <w:rFonts w:ascii="Georgia" w:hAnsi="Georgia"/>
          <w:b/>
          <w:bCs/>
          <w:sz w:val="44"/>
          <w:szCs w:val="44"/>
        </w:rPr>
        <w:t xml:space="preserve"> pomáhá onkologicky nemocným, projektu Na kole dětem přispěje 550 000 Kč</w:t>
      </w:r>
    </w:p>
    <w:p w14:paraId="43F50930" w14:textId="3AAE4D44" w:rsidR="005B598C" w:rsidRDefault="00A743CA" w:rsidP="00A440FF">
      <w:pPr>
        <w:jc w:val="both"/>
        <w:rPr>
          <w:rFonts w:ascii="Arial" w:hAnsi="Arial" w:cs="Arial"/>
          <w:b/>
          <w:bCs/>
        </w:rPr>
      </w:pPr>
      <w:r>
        <w:rPr>
          <w:rFonts w:ascii="Georgia" w:hAnsi="Georgia"/>
          <w:b/>
          <w:bCs/>
          <w:sz w:val="44"/>
          <w:szCs w:val="44"/>
        </w:rPr>
        <w:br/>
      </w:r>
      <w:r w:rsidR="00AD0C63" w:rsidRPr="00AD0C63">
        <w:rPr>
          <w:rFonts w:ascii="Arial" w:hAnsi="Arial" w:cs="Arial"/>
          <w:b/>
          <w:bCs/>
        </w:rPr>
        <w:t xml:space="preserve">Společnost </w:t>
      </w:r>
      <w:proofErr w:type="spellStart"/>
      <w:r w:rsidR="00AD0C63" w:rsidRPr="00AD0C63">
        <w:rPr>
          <w:rFonts w:ascii="Arial" w:hAnsi="Arial" w:cs="Arial"/>
          <w:b/>
          <w:bCs/>
        </w:rPr>
        <w:t>MetLife</w:t>
      </w:r>
      <w:proofErr w:type="spellEnd"/>
      <w:r w:rsidR="00AD0C63" w:rsidRPr="00AD0C63">
        <w:rPr>
          <w:rFonts w:ascii="Arial" w:hAnsi="Arial" w:cs="Arial"/>
          <w:b/>
          <w:bCs/>
        </w:rPr>
        <w:t xml:space="preserve"> Česká republika podpoří letos již po dvanácté v řadě charitativní sportovní projekt Na kole dětem, který získává finanční prostředky na podporu onkologicky nemocných dětí. Letos startuje jeho 16. ročník, během něhož se mohou cyklisté každého věku libovolně zapojit do cyklotrasy o celkové délce 978 kilometrů vedoucí ze severní Moravy do západních Čech. Jako generální partner akce </w:t>
      </w:r>
      <w:hyperlink r:id="rId9" w:history="1">
        <w:proofErr w:type="spellStart"/>
        <w:r w:rsidR="00AD0C63" w:rsidRPr="00AD0C63">
          <w:rPr>
            <w:rStyle w:val="Hypertextovodkaz"/>
            <w:rFonts w:ascii="Arial" w:hAnsi="Arial" w:cs="Arial"/>
            <w:b/>
            <w:bCs/>
          </w:rPr>
          <w:t>Cyklotour</w:t>
        </w:r>
        <w:proofErr w:type="spellEnd"/>
        <w:r w:rsidR="00AD0C63" w:rsidRPr="00AD0C63">
          <w:rPr>
            <w:rStyle w:val="Hypertextovodkaz"/>
            <w:rFonts w:ascii="Arial" w:hAnsi="Arial" w:cs="Arial"/>
            <w:b/>
            <w:bCs/>
          </w:rPr>
          <w:t xml:space="preserve"> 2025 – Na kole dětem</w:t>
        </w:r>
      </w:hyperlink>
      <w:r w:rsidR="00AD0C63" w:rsidRPr="00AD0C63">
        <w:rPr>
          <w:rFonts w:ascii="Arial" w:hAnsi="Arial" w:cs="Arial"/>
          <w:b/>
          <w:bCs/>
        </w:rPr>
        <w:t xml:space="preserve"> přispěla letos pojišťovna </w:t>
      </w:r>
      <w:proofErr w:type="spellStart"/>
      <w:r w:rsidR="00AD0C63" w:rsidRPr="00AD0C63">
        <w:rPr>
          <w:rFonts w:ascii="Arial" w:hAnsi="Arial" w:cs="Arial"/>
          <w:b/>
          <w:bCs/>
        </w:rPr>
        <w:t>MetLife</w:t>
      </w:r>
      <w:proofErr w:type="spellEnd"/>
      <w:r w:rsidR="00AD0C63" w:rsidRPr="00AD0C63">
        <w:rPr>
          <w:rFonts w:ascii="Arial" w:hAnsi="Arial" w:cs="Arial"/>
          <w:b/>
          <w:bCs/>
        </w:rPr>
        <w:t xml:space="preserve"> ČR celkovou částkou 550 tisíc korun.</w:t>
      </w:r>
    </w:p>
    <w:p w14:paraId="3BFE1193" w14:textId="1C8B8706" w:rsidR="00AD0C63" w:rsidRPr="00AD0C63" w:rsidRDefault="00AD0C63" w:rsidP="00AD0C63">
      <w:pPr>
        <w:jc w:val="both"/>
        <w:rPr>
          <w:rFonts w:ascii="Arial" w:hAnsi="Arial" w:cs="Arial"/>
        </w:rPr>
      </w:pPr>
      <w:r w:rsidRPr="00AD0C63">
        <w:rPr>
          <w:rFonts w:ascii="Arial" w:hAnsi="Arial" w:cs="Arial"/>
          <w:i/>
          <w:iCs/>
        </w:rPr>
        <w:t>„Těší nás, že i letos jsme mohli podpořit tento výjimečný projekt, který spojuje sportovní výkony s charitativní pomocí a přináší naději dětem a jejich rodinám v obtížných životních situacích. S nadací Na kole dětem spolupracujeme již dvanáctým rokem a od té doby se snažíme pro rodiny s onkologicky nemocnými dětmi ‚</w:t>
      </w:r>
      <w:r>
        <w:rPr>
          <w:rFonts w:ascii="Arial" w:hAnsi="Arial" w:cs="Arial"/>
          <w:i/>
          <w:iCs/>
        </w:rPr>
        <w:t>vyjezdit</w:t>
      </w:r>
      <w:r w:rsidRPr="00AD0C63">
        <w:rPr>
          <w:rFonts w:ascii="Arial" w:hAnsi="Arial" w:cs="Arial"/>
          <w:i/>
          <w:iCs/>
        </w:rPr>
        <w:t>' co nejvíc peněz na rekondiční pobyty, aby po náročné léčbě mohly načerpat spoustu pozitivní energie a pohodových chvil. A letos znovu šlápneme do pedálů, vždyť každý kilometr na kole přináší finanční pomoc tam, kde je nejvíc potřeba,“</w:t>
      </w:r>
      <w:r w:rsidRPr="00AD0C63">
        <w:rPr>
          <w:rFonts w:ascii="Arial" w:hAnsi="Arial" w:cs="Arial"/>
        </w:rPr>
        <w:t xml:space="preserve"> uvedla Mariana Rybárová, ředitelka agenturní sítě pojišťovny </w:t>
      </w:r>
      <w:hyperlink r:id="rId10" w:history="1">
        <w:proofErr w:type="spellStart"/>
        <w:r w:rsidRPr="00AD0C63">
          <w:rPr>
            <w:rStyle w:val="Hypertextovodkaz"/>
            <w:rFonts w:ascii="Arial" w:hAnsi="Arial" w:cs="Arial"/>
          </w:rPr>
          <w:t>MetLife</w:t>
        </w:r>
        <w:proofErr w:type="spellEnd"/>
      </w:hyperlink>
      <w:r w:rsidRPr="00AD0C63">
        <w:rPr>
          <w:rFonts w:ascii="Arial" w:hAnsi="Arial" w:cs="Arial"/>
        </w:rPr>
        <w:t xml:space="preserve"> pro Českou republiku a Slovensko, která se jako jedna ze zaměstnankyň </w:t>
      </w:r>
      <w:proofErr w:type="spellStart"/>
      <w:r w:rsidRPr="00AD0C63">
        <w:rPr>
          <w:rFonts w:ascii="Arial" w:hAnsi="Arial" w:cs="Arial"/>
        </w:rPr>
        <w:t>MetLife</w:t>
      </w:r>
      <w:proofErr w:type="spellEnd"/>
      <w:r w:rsidRPr="00AD0C63">
        <w:rPr>
          <w:rFonts w:ascii="Arial" w:hAnsi="Arial" w:cs="Arial"/>
        </w:rPr>
        <w:t xml:space="preserve"> tradičně zapojí do </w:t>
      </w:r>
      <w:proofErr w:type="spellStart"/>
      <w:r w:rsidRPr="00AD0C63">
        <w:rPr>
          <w:rFonts w:ascii="Arial" w:hAnsi="Arial" w:cs="Arial"/>
        </w:rPr>
        <w:t>cyklotour</w:t>
      </w:r>
      <w:proofErr w:type="spellEnd"/>
      <w:r w:rsidRPr="00AD0C63">
        <w:rPr>
          <w:rFonts w:ascii="Arial" w:hAnsi="Arial" w:cs="Arial"/>
        </w:rPr>
        <w:t xml:space="preserve"> i jako aktivní cyklistka. </w:t>
      </w:r>
    </w:p>
    <w:p w14:paraId="1CF5143D" w14:textId="77777777" w:rsidR="00AD0C63" w:rsidRPr="00AD0C63" w:rsidRDefault="00AD0C63" w:rsidP="00AD0C63">
      <w:pPr>
        <w:jc w:val="both"/>
        <w:rPr>
          <w:rFonts w:ascii="Arial" w:hAnsi="Arial" w:cs="Arial"/>
        </w:rPr>
      </w:pPr>
      <w:r w:rsidRPr="00AD0C63">
        <w:rPr>
          <w:rFonts w:ascii="Arial" w:hAnsi="Arial" w:cs="Arial"/>
        </w:rPr>
        <w:t xml:space="preserve">A není jediná, do pedálů šlápnou také obchodníci </w:t>
      </w:r>
      <w:proofErr w:type="spellStart"/>
      <w:r w:rsidRPr="00AD0C63">
        <w:rPr>
          <w:rFonts w:ascii="Arial" w:hAnsi="Arial" w:cs="Arial"/>
        </w:rPr>
        <w:t>MetLife</w:t>
      </w:r>
      <w:proofErr w:type="spellEnd"/>
      <w:r w:rsidRPr="00AD0C63">
        <w:rPr>
          <w:rFonts w:ascii="Arial" w:hAnsi="Arial" w:cs="Arial"/>
        </w:rPr>
        <w:t xml:space="preserve"> z hodonínské agentury pod vedením Jiřího Výleta a přidají se další napříč republikou. Do minulých ročníků se zapojili i předseda Senátu Miloš Vystrčil, paralympijský cyklista Jiří Ježek, legendární čeští chirurgové Pavel </w:t>
      </w:r>
      <w:proofErr w:type="spellStart"/>
      <w:r w:rsidRPr="00AD0C63">
        <w:rPr>
          <w:rFonts w:ascii="Arial" w:hAnsi="Arial" w:cs="Arial"/>
        </w:rPr>
        <w:t>Pafko</w:t>
      </w:r>
      <w:proofErr w:type="spellEnd"/>
      <w:r w:rsidRPr="00AD0C63">
        <w:rPr>
          <w:rFonts w:ascii="Arial" w:hAnsi="Arial" w:cs="Arial"/>
        </w:rPr>
        <w:t xml:space="preserve"> a Jan </w:t>
      </w:r>
      <w:proofErr w:type="spellStart"/>
      <w:r w:rsidRPr="00AD0C63">
        <w:rPr>
          <w:rFonts w:ascii="Arial" w:hAnsi="Arial" w:cs="Arial"/>
        </w:rPr>
        <w:t>Pirk</w:t>
      </w:r>
      <w:proofErr w:type="spellEnd"/>
      <w:r w:rsidRPr="00AD0C63">
        <w:rPr>
          <w:rFonts w:ascii="Arial" w:hAnsi="Arial" w:cs="Arial"/>
        </w:rPr>
        <w:t>, bývalý hokejista Jakub Voráček a další osobnosti.</w:t>
      </w:r>
    </w:p>
    <w:p w14:paraId="011627DA" w14:textId="77777777" w:rsidR="00AD0C63" w:rsidRPr="00AD0C63" w:rsidRDefault="00AD0C63" w:rsidP="00AD0C63">
      <w:pPr>
        <w:jc w:val="both"/>
        <w:rPr>
          <w:rFonts w:ascii="Arial" w:hAnsi="Arial" w:cs="Arial"/>
        </w:rPr>
      </w:pPr>
      <w:r w:rsidRPr="00AD0C63">
        <w:rPr>
          <w:rFonts w:ascii="Arial" w:hAnsi="Arial" w:cs="Arial"/>
        </w:rPr>
        <w:t xml:space="preserve">Peloton cyklistů v čele s Josefem </w:t>
      </w:r>
      <w:proofErr w:type="spellStart"/>
      <w:r w:rsidRPr="00AD0C63">
        <w:rPr>
          <w:rFonts w:ascii="Arial" w:hAnsi="Arial" w:cs="Arial"/>
        </w:rPr>
        <w:t>Zimovčákem</w:t>
      </w:r>
      <w:proofErr w:type="spellEnd"/>
      <w:r w:rsidRPr="00AD0C63">
        <w:rPr>
          <w:rFonts w:ascii="Arial" w:hAnsi="Arial" w:cs="Arial"/>
        </w:rPr>
        <w:t xml:space="preserve">, zakladatelem této dobročinné iniciativy, známým </w:t>
      </w:r>
      <w:proofErr w:type="spellStart"/>
      <w:r w:rsidRPr="00AD0C63">
        <w:rPr>
          <w:rFonts w:ascii="Arial" w:hAnsi="Arial" w:cs="Arial"/>
        </w:rPr>
        <w:t>velocipédistou</w:t>
      </w:r>
      <w:proofErr w:type="spellEnd"/>
      <w:r w:rsidRPr="00AD0C63">
        <w:rPr>
          <w:rFonts w:ascii="Arial" w:hAnsi="Arial" w:cs="Arial"/>
        </w:rPr>
        <w:t xml:space="preserve">, jenž v jízdě na vysokém kole dosáhl světového rekordu, a je zároveň dlouholetým pojišťovacím poradcem </w:t>
      </w:r>
      <w:proofErr w:type="spellStart"/>
      <w:r w:rsidRPr="00AD0C63">
        <w:rPr>
          <w:rFonts w:ascii="Arial" w:hAnsi="Arial" w:cs="Arial"/>
        </w:rPr>
        <w:t>MetLife</w:t>
      </w:r>
      <w:proofErr w:type="spellEnd"/>
      <w:r w:rsidRPr="00AD0C63">
        <w:rPr>
          <w:rFonts w:ascii="Arial" w:hAnsi="Arial" w:cs="Arial"/>
        </w:rPr>
        <w:t xml:space="preserve"> na pobočce v Hodoníně, vyráží na trasu napříč Českou republikou 30. května 2025 ze severomoravského Bruntálu. </w:t>
      </w:r>
    </w:p>
    <w:p w14:paraId="4A0398CE" w14:textId="77777777" w:rsidR="00AD0C63" w:rsidRPr="00AD0C63" w:rsidRDefault="00AD0C63" w:rsidP="00AD0C63">
      <w:pPr>
        <w:jc w:val="both"/>
        <w:rPr>
          <w:rFonts w:ascii="Arial" w:hAnsi="Arial" w:cs="Arial"/>
        </w:rPr>
      </w:pPr>
      <w:r w:rsidRPr="00AD0C63">
        <w:rPr>
          <w:rFonts w:ascii="Arial" w:hAnsi="Arial" w:cs="Arial"/>
        </w:rPr>
        <w:t>Tour je rozdělena do devíti etap, z nichž nejkratší trasa je hned ta první – zahřívací a nejdelší – 117 km se pojede 3. června a povede z Dolních Kounic do Jihlavy. Cyklojízda počítá se zastávkami na 51 místech a projede 276 měst a obcí. Konce jednotlivých etap jsou naplánovány v Ostravě, Slopném, Luhačovicích, Hodoníně, Dolních Kounicích, Jihlavě, Táboře, v Hořovicích, Zichovci a zakončena bude 7. června v Toužimi.</w:t>
      </w:r>
    </w:p>
    <w:p w14:paraId="30806122" w14:textId="741FE981" w:rsidR="00AD0C63" w:rsidRDefault="00AD0C63" w:rsidP="00AD0C63">
      <w:pPr>
        <w:jc w:val="both"/>
        <w:rPr>
          <w:rFonts w:ascii="Arial" w:hAnsi="Arial" w:cs="Arial"/>
        </w:rPr>
      </w:pPr>
      <w:r w:rsidRPr="00AD0C63">
        <w:rPr>
          <w:rFonts w:ascii="Arial" w:hAnsi="Arial" w:cs="Arial"/>
        </w:rPr>
        <w:t xml:space="preserve">Zapojit se do projektu a podpořit jej mohou lidé několika způsoby: přispěním částky na konto veřejné sbírky nadačního fondu </w:t>
      </w:r>
      <w:r w:rsidRPr="00AD0C63">
        <w:rPr>
          <w:rFonts w:ascii="Arial" w:hAnsi="Arial" w:cs="Arial"/>
          <w:b/>
          <w:bCs/>
        </w:rPr>
        <w:t>Na kole dětem 107-484410267/0100</w:t>
      </w:r>
      <w:r w:rsidRPr="00AD0C63">
        <w:rPr>
          <w:rFonts w:ascii="Arial" w:hAnsi="Arial" w:cs="Arial"/>
        </w:rPr>
        <w:t xml:space="preserve">, zakoupením trika nebo jiného propagačního předmětu, anebo aktivní účastí v rámci </w:t>
      </w:r>
      <w:proofErr w:type="spellStart"/>
      <w:r w:rsidRPr="00AD0C63">
        <w:rPr>
          <w:rFonts w:ascii="Arial" w:hAnsi="Arial" w:cs="Arial"/>
        </w:rPr>
        <w:t>cyklotour</w:t>
      </w:r>
      <w:proofErr w:type="spellEnd"/>
      <w:r w:rsidRPr="00AD0C63">
        <w:rPr>
          <w:rFonts w:ascii="Arial" w:hAnsi="Arial" w:cs="Arial"/>
        </w:rPr>
        <w:t xml:space="preserve"> a zaplacením startovného v dobrovolné výši. Také díky </w:t>
      </w:r>
      <w:r w:rsidRPr="00AD0C63">
        <w:rPr>
          <w:rFonts w:ascii="Arial" w:hAnsi="Arial" w:cs="Arial"/>
        </w:rPr>
        <w:lastRenderedPageBreak/>
        <w:t xml:space="preserve">všem těmto příspěvkům mohla Iniciativa Na kole dětem rozdělit za posledních pět let na rekondiční a léčebné pobyty téměř 15 milionů korun! Mimo hlavní každoroční cyklojízdy se po celý rok koná řada dalších doprovodných akcí, jejichž podrobný harmonogram je k dispozici na </w:t>
      </w:r>
      <w:hyperlink r:id="rId11" w:history="1">
        <w:r w:rsidRPr="00AD0C63">
          <w:rPr>
            <w:rStyle w:val="Hypertextovodkaz"/>
            <w:rFonts w:ascii="Arial" w:hAnsi="Arial" w:cs="Arial"/>
          </w:rPr>
          <w:t>webových stránkách</w:t>
        </w:r>
      </w:hyperlink>
      <w:r w:rsidRPr="00AD0C63">
        <w:rPr>
          <w:rFonts w:ascii="Arial" w:hAnsi="Arial" w:cs="Arial"/>
        </w:rPr>
        <w:t xml:space="preserve"> projektu.</w:t>
      </w:r>
    </w:p>
    <w:p w14:paraId="40D73A23" w14:textId="77777777" w:rsidR="00AD0C63" w:rsidRDefault="00AD0C63" w:rsidP="00AD0C63">
      <w:pPr>
        <w:jc w:val="both"/>
        <w:rPr>
          <w:rFonts w:ascii="Arial" w:hAnsi="Arial" w:cs="Arial"/>
        </w:rPr>
      </w:pPr>
    </w:p>
    <w:p w14:paraId="3483A1BA" w14:textId="2B571DD0" w:rsidR="00AD0C63" w:rsidRDefault="00AD0C63" w:rsidP="00AD0C63">
      <w:pPr>
        <w:jc w:val="both"/>
        <w:rPr>
          <w:rFonts w:ascii="Arial" w:hAnsi="Arial" w:cs="Arial"/>
        </w:rPr>
      </w:pPr>
    </w:p>
    <w:p w14:paraId="20D10864" w14:textId="77777777" w:rsidR="00AD0C63" w:rsidRDefault="00AD0C63" w:rsidP="00A440FF">
      <w:pPr>
        <w:jc w:val="both"/>
        <w:rPr>
          <w:rFonts w:ascii="Arial" w:hAnsi="Arial" w:cs="Arial"/>
          <w:b/>
          <w:sz w:val="20"/>
          <w:u w:val="single"/>
        </w:rPr>
      </w:pPr>
    </w:p>
    <w:p w14:paraId="02D97605" w14:textId="27D49125" w:rsidR="0077767E" w:rsidRPr="0043381B" w:rsidRDefault="000A071C" w:rsidP="00A440FF">
      <w:pPr>
        <w:jc w:val="both"/>
        <w:rPr>
          <w:rFonts w:ascii="Arial" w:hAnsi="Arial" w:cs="Arial"/>
        </w:rPr>
      </w:pPr>
      <w:r>
        <w:rPr>
          <w:rFonts w:ascii="Arial" w:hAnsi="Arial" w:cs="Arial"/>
          <w:b/>
          <w:sz w:val="20"/>
          <w:u w:val="single"/>
        </w:rPr>
        <w:t>Pro více informací kontaktujte:</w:t>
      </w:r>
    </w:p>
    <w:p w14:paraId="3F6D0CFE" w14:textId="77777777" w:rsidR="0077767E" w:rsidRDefault="000A071C">
      <w:pPr>
        <w:spacing w:after="0" w:line="240" w:lineRule="auto"/>
        <w:rPr>
          <w:rFonts w:ascii="Arial" w:hAnsi="Arial" w:cs="Arial"/>
          <w:sz w:val="20"/>
        </w:rPr>
      </w:pPr>
      <w:r>
        <w:rPr>
          <w:rFonts w:ascii="Arial" w:hAnsi="Arial" w:cs="Arial"/>
          <w:sz w:val="20"/>
        </w:rPr>
        <w:t>Veronika Hášová</w:t>
      </w:r>
    </w:p>
    <w:p w14:paraId="55983D45" w14:textId="77777777" w:rsidR="0077767E" w:rsidRDefault="000A071C">
      <w:pPr>
        <w:spacing w:after="0" w:line="240" w:lineRule="auto"/>
        <w:rPr>
          <w:rFonts w:ascii="Arial" w:hAnsi="Arial" w:cs="Arial"/>
          <w:b/>
          <w:bCs/>
          <w:sz w:val="20"/>
        </w:rPr>
      </w:pPr>
      <w:proofErr w:type="spellStart"/>
      <w:r>
        <w:rPr>
          <w:rFonts w:ascii="Arial" w:hAnsi="Arial" w:cs="Arial"/>
          <w:b/>
          <w:bCs/>
          <w:sz w:val="20"/>
        </w:rPr>
        <w:t>Crest</w:t>
      </w:r>
      <w:proofErr w:type="spellEnd"/>
      <w:r>
        <w:rPr>
          <w:rFonts w:ascii="Arial" w:hAnsi="Arial" w:cs="Arial"/>
          <w:b/>
          <w:bCs/>
          <w:sz w:val="20"/>
        </w:rPr>
        <w:t xml:space="preserve"> Communications, a.s.</w:t>
      </w:r>
    </w:p>
    <w:p w14:paraId="4C736778" w14:textId="77777777" w:rsidR="0077767E" w:rsidRDefault="000A071C">
      <w:pPr>
        <w:spacing w:after="0" w:line="240" w:lineRule="auto"/>
        <w:rPr>
          <w:rFonts w:ascii="Arial" w:hAnsi="Arial" w:cs="Arial"/>
          <w:sz w:val="20"/>
        </w:rPr>
      </w:pPr>
      <w:r>
        <w:rPr>
          <w:rFonts w:ascii="Arial" w:hAnsi="Arial" w:cs="Arial"/>
          <w:sz w:val="20"/>
        </w:rPr>
        <w:t>Ostrovní 126/30</w:t>
      </w:r>
    </w:p>
    <w:p w14:paraId="0255338D" w14:textId="77777777" w:rsidR="0077767E" w:rsidRDefault="000A071C">
      <w:pPr>
        <w:spacing w:after="0" w:line="240" w:lineRule="auto"/>
        <w:rPr>
          <w:rFonts w:ascii="Arial" w:hAnsi="Arial" w:cs="Arial"/>
          <w:sz w:val="20"/>
        </w:rPr>
      </w:pPr>
      <w:r>
        <w:rPr>
          <w:rFonts w:ascii="Arial" w:hAnsi="Arial" w:cs="Arial"/>
          <w:sz w:val="20"/>
        </w:rPr>
        <w:t>110 00 Praha 1</w:t>
      </w:r>
    </w:p>
    <w:p w14:paraId="19A74A3E" w14:textId="77777777" w:rsidR="0077767E" w:rsidRDefault="000A071C">
      <w:pPr>
        <w:spacing w:after="0" w:line="240" w:lineRule="auto"/>
        <w:rPr>
          <w:rFonts w:ascii="Arial" w:hAnsi="Arial" w:cs="Arial"/>
          <w:sz w:val="20"/>
        </w:rPr>
      </w:pPr>
      <w:proofErr w:type="spellStart"/>
      <w:r>
        <w:rPr>
          <w:rFonts w:ascii="Arial" w:hAnsi="Arial" w:cs="Arial"/>
          <w:sz w:val="20"/>
        </w:rPr>
        <w:t>gsm</w:t>
      </w:r>
      <w:proofErr w:type="spellEnd"/>
      <w:r>
        <w:rPr>
          <w:rFonts w:ascii="Arial" w:hAnsi="Arial" w:cs="Arial"/>
          <w:sz w:val="20"/>
        </w:rPr>
        <w:t>: + 420 737 230 060</w:t>
      </w:r>
    </w:p>
    <w:p w14:paraId="41D7F1D6" w14:textId="77777777" w:rsidR="0077767E" w:rsidRDefault="000A071C">
      <w:pPr>
        <w:spacing w:after="0" w:line="240" w:lineRule="auto"/>
        <w:rPr>
          <w:rFonts w:ascii="Arial" w:hAnsi="Arial" w:cs="Arial"/>
          <w:sz w:val="20"/>
          <w:szCs w:val="20"/>
        </w:rPr>
      </w:pPr>
      <w:r>
        <w:rPr>
          <w:rFonts w:ascii="Arial" w:hAnsi="Arial" w:cs="Arial"/>
          <w:sz w:val="20"/>
          <w:szCs w:val="20"/>
        </w:rPr>
        <w:t>www.crestcom.cz</w:t>
      </w:r>
    </w:p>
    <w:p w14:paraId="146569E6" w14:textId="77777777" w:rsidR="0077767E" w:rsidRDefault="000A071C">
      <w:pPr>
        <w:spacing w:after="0" w:line="240" w:lineRule="auto"/>
        <w:rPr>
          <w:rFonts w:ascii="Arial" w:hAnsi="Arial" w:cs="Arial"/>
          <w:color w:val="0000FF"/>
          <w:sz w:val="20"/>
          <w:u w:val="single"/>
        </w:rPr>
      </w:pPr>
      <w:r>
        <w:rPr>
          <w:rFonts w:ascii="Arial" w:hAnsi="Arial" w:cs="Arial"/>
          <w:color w:val="000000"/>
          <w:sz w:val="20"/>
        </w:rPr>
        <w:t xml:space="preserve">e-mail: </w:t>
      </w:r>
      <w:hyperlink r:id="rId12">
        <w:r>
          <w:rPr>
            <w:rStyle w:val="Internetovodkaz"/>
            <w:rFonts w:ascii="Arial" w:hAnsi="Arial" w:cs="Arial"/>
            <w:color w:val="0070C0"/>
            <w:sz w:val="20"/>
          </w:rPr>
          <w:t>veronika.hasova@crestcom.cz</w:t>
        </w:r>
      </w:hyperlink>
    </w:p>
    <w:p w14:paraId="119C5727" w14:textId="77777777" w:rsidR="0077767E" w:rsidRDefault="0077767E">
      <w:pPr>
        <w:shd w:val="clear" w:color="auto" w:fill="FFFFFF"/>
        <w:rPr>
          <w:rFonts w:ascii="Arial" w:hAnsi="Arial" w:cs="Arial"/>
          <w:sz w:val="20"/>
          <w:szCs w:val="20"/>
        </w:rPr>
      </w:pPr>
    </w:p>
    <w:p w14:paraId="35C8284B"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b/>
          <w:bCs/>
          <w:color w:val="333333"/>
          <w:sz w:val="20"/>
          <w:szCs w:val="20"/>
        </w:rPr>
        <w:t xml:space="preserve">O společnosti </w:t>
      </w:r>
      <w:proofErr w:type="spellStart"/>
      <w:r>
        <w:rPr>
          <w:rFonts w:ascii="Arial" w:hAnsi="Arial" w:cs="Arial"/>
          <w:b/>
          <w:bCs/>
          <w:color w:val="333333"/>
          <w:sz w:val="20"/>
          <w:szCs w:val="20"/>
        </w:rPr>
        <w:t>Metlife</w:t>
      </w:r>
      <w:proofErr w:type="spellEnd"/>
    </w:p>
    <w:p w14:paraId="5ABE96C4" w14:textId="08CE19CA"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color w:val="333333"/>
          <w:sz w:val="20"/>
          <w:szCs w:val="20"/>
        </w:rPr>
        <w:t xml:space="preserve">Společnost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Inc. (NYSE: MET) je prostřednictvím svých dceřiných a přidružených firem jednou z předních světových společností poskytujících finanční služby v oblasti pojištění, anuit, zaměstnaneckých benefitů a správy aktiv, které pomáhají individuálním i firemním zákazníkům vytvořit jistější budoucnost. Společnost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byla založena v roce 1868, svoji činnost vykonává ve více než 40 zemích a zaujímá vedoucí postavení ve Spojených státech, Japonsku, Latinské Americe, Asii, Evropě a na Středním východě. Další informace naleznete na</w:t>
      </w:r>
      <w:r w:rsidR="00C44D6A">
        <w:rPr>
          <w:rFonts w:ascii="Arial" w:hAnsi="Arial" w:cs="Arial"/>
          <w:color w:val="333333"/>
          <w:sz w:val="20"/>
          <w:szCs w:val="20"/>
        </w:rPr>
        <w:t> </w:t>
      </w:r>
      <w:r>
        <w:rPr>
          <w:rFonts w:ascii="Arial" w:hAnsi="Arial" w:cs="Arial"/>
          <w:color w:val="333333"/>
          <w:sz w:val="20"/>
          <w:szCs w:val="20"/>
        </w:rPr>
        <w:t>adrese</w:t>
      </w:r>
      <w:r>
        <w:rPr>
          <w:rFonts w:ascii="Arial" w:hAnsi="Arial" w:cs="Arial"/>
          <w:color w:val="0070C0"/>
          <w:sz w:val="20"/>
          <w:szCs w:val="20"/>
        </w:rPr>
        <w:t> </w:t>
      </w:r>
      <w:hyperlink r:id="rId13" w:tgtFrame="_blank">
        <w:r>
          <w:rPr>
            <w:rStyle w:val="Internetovodkaz"/>
            <w:rFonts w:ascii="Arial" w:hAnsi="Arial" w:cs="Arial"/>
            <w:color w:val="0070C0"/>
            <w:sz w:val="20"/>
            <w:szCs w:val="20"/>
          </w:rPr>
          <w:t>www.metlife.com</w:t>
        </w:r>
      </w:hyperlink>
      <w:r>
        <w:rPr>
          <w:rFonts w:ascii="Arial" w:hAnsi="Arial" w:cs="Arial"/>
          <w:color w:val="333333"/>
          <w:sz w:val="20"/>
          <w:szCs w:val="20"/>
        </w:rPr>
        <w:t>.</w:t>
      </w:r>
    </w:p>
    <w:p w14:paraId="5CAACF05" w14:textId="77777777" w:rsidR="0077767E" w:rsidRDefault="0077767E" w:rsidP="00C44D6A">
      <w:pPr>
        <w:pStyle w:val="Normlnweb"/>
        <w:shd w:val="clear" w:color="auto" w:fill="FFFFFF"/>
        <w:spacing w:beforeAutospacing="0" w:after="0" w:afterAutospacing="0"/>
        <w:jc w:val="both"/>
        <w:rPr>
          <w:rFonts w:ascii="Arial" w:hAnsi="Arial" w:cs="Arial"/>
          <w:color w:val="333333"/>
          <w:sz w:val="20"/>
          <w:szCs w:val="20"/>
        </w:rPr>
      </w:pPr>
    </w:p>
    <w:p w14:paraId="1FD4C949"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proofErr w:type="spellStart"/>
      <w:r>
        <w:rPr>
          <w:rFonts w:ascii="Arial" w:hAnsi="Arial" w:cs="Arial"/>
          <w:b/>
          <w:bCs/>
          <w:color w:val="333333"/>
          <w:sz w:val="20"/>
          <w:szCs w:val="20"/>
        </w:rPr>
        <w:t>MetLife</w:t>
      </w:r>
      <w:proofErr w:type="spellEnd"/>
      <w:r>
        <w:rPr>
          <w:rFonts w:ascii="Arial" w:hAnsi="Arial" w:cs="Arial"/>
          <w:b/>
          <w:bCs/>
          <w:color w:val="333333"/>
          <w:sz w:val="20"/>
          <w:szCs w:val="20"/>
        </w:rPr>
        <w:t xml:space="preserve"> v České republice</w:t>
      </w:r>
    </w:p>
    <w:p w14:paraId="413AC086"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color w:val="333333"/>
          <w:sz w:val="20"/>
          <w:szCs w:val="20"/>
        </w:rPr>
        <w:t xml:space="preserve">Pojišťovna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w:t>
      </w:r>
      <w:proofErr w:type="spellStart"/>
      <w:r>
        <w:rPr>
          <w:rFonts w:ascii="Arial" w:hAnsi="Arial" w:cs="Arial"/>
          <w:color w:val="333333"/>
          <w:sz w:val="20"/>
          <w:szCs w:val="20"/>
        </w:rPr>
        <w:t>Europe</w:t>
      </w:r>
      <w:proofErr w:type="spellEnd"/>
      <w:r>
        <w:rPr>
          <w:rFonts w:ascii="Arial" w:hAnsi="Arial" w:cs="Arial"/>
          <w:color w:val="333333"/>
          <w:sz w:val="20"/>
          <w:szCs w:val="20"/>
        </w:rPr>
        <w:t xml:space="preserve"> </w:t>
      </w:r>
      <w:proofErr w:type="spellStart"/>
      <w:r>
        <w:rPr>
          <w:rFonts w:ascii="Arial" w:hAnsi="Arial" w:cs="Arial"/>
          <w:color w:val="333333"/>
          <w:sz w:val="20"/>
          <w:szCs w:val="20"/>
        </w:rPr>
        <w:t>d.a.c</w:t>
      </w:r>
      <w:proofErr w:type="spellEnd"/>
      <w:r>
        <w:rPr>
          <w:rFonts w:ascii="Arial" w:hAnsi="Arial" w:cs="Arial"/>
          <w:color w:val="333333"/>
          <w:sz w:val="20"/>
          <w:szCs w:val="20"/>
        </w:rPr>
        <w:t>.) nabízí své služby v České republice od roku 1992. Dlouhodobě se umisťuje v žebříčku top 10 nejvyužívanějších pojišťoven v oblasti životního pojištění. Více informací na </w:t>
      </w:r>
      <w:hyperlink r:id="rId14">
        <w:r w:rsidRPr="00111C80">
          <w:rPr>
            <w:rStyle w:val="Internetovodkaz"/>
            <w:rFonts w:ascii="Arial" w:hAnsi="Arial" w:cs="Arial"/>
            <w:color w:val="0070C0"/>
            <w:sz w:val="20"/>
            <w:szCs w:val="20"/>
          </w:rPr>
          <w:t>www.metlife.cz</w:t>
        </w:r>
      </w:hyperlink>
      <w:r>
        <w:rPr>
          <w:rFonts w:ascii="Arial" w:hAnsi="Arial" w:cs="Arial"/>
          <w:color w:val="333333"/>
          <w:sz w:val="20"/>
          <w:szCs w:val="20"/>
        </w:rPr>
        <w:t>.</w:t>
      </w:r>
    </w:p>
    <w:sectPr w:rsidR="0077767E">
      <w:pgSz w:w="11906" w:h="16838"/>
      <w:pgMar w:top="851" w:right="851" w:bottom="851" w:left="85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7E"/>
    <w:rsid w:val="00034110"/>
    <w:rsid w:val="0005173F"/>
    <w:rsid w:val="000679C8"/>
    <w:rsid w:val="0008317B"/>
    <w:rsid w:val="00097D74"/>
    <w:rsid w:val="000A071C"/>
    <w:rsid w:val="000F2A7D"/>
    <w:rsid w:val="00100048"/>
    <w:rsid w:val="00111C80"/>
    <w:rsid w:val="00112CA9"/>
    <w:rsid w:val="00117FF8"/>
    <w:rsid w:val="00132C30"/>
    <w:rsid w:val="001528F5"/>
    <w:rsid w:val="00176919"/>
    <w:rsid w:val="00181C49"/>
    <w:rsid w:val="00194F92"/>
    <w:rsid w:val="00196EB7"/>
    <w:rsid w:val="001C3C94"/>
    <w:rsid w:val="001D6564"/>
    <w:rsid w:val="001E32AA"/>
    <w:rsid w:val="001F4C4D"/>
    <w:rsid w:val="001F5B5E"/>
    <w:rsid w:val="0020191F"/>
    <w:rsid w:val="00206CC3"/>
    <w:rsid w:val="00245CB4"/>
    <w:rsid w:val="002505E1"/>
    <w:rsid w:val="00250ED0"/>
    <w:rsid w:val="002820FA"/>
    <w:rsid w:val="002A17D9"/>
    <w:rsid w:val="002C4B96"/>
    <w:rsid w:val="002D4A9F"/>
    <w:rsid w:val="002D527A"/>
    <w:rsid w:val="002D6565"/>
    <w:rsid w:val="002F025A"/>
    <w:rsid w:val="00332488"/>
    <w:rsid w:val="00370E1B"/>
    <w:rsid w:val="003711D6"/>
    <w:rsid w:val="003A659A"/>
    <w:rsid w:val="003B2C5B"/>
    <w:rsid w:val="003C5A60"/>
    <w:rsid w:val="003F2DBB"/>
    <w:rsid w:val="004076E2"/>
    <w:rsid w:val="00407AAF"/>
    <w:rsid w:val="00425BE4"/>
    <w:rsid w:val="0043381B"/>
    <w:rsid w:val="0043452F"/>
    <w:rsid w:val="00450EEC"/>
    <w:rsid w:val="004B60D8"/>
    <w:rsid w:val="004D65D0"/>
    <w:rsid w:val="004E00CD"/>
    <w:rsid w:val="004F1AE7"/>
    <w:rsid w:val="004F49FC"/>
    <w:rsid w:val="0051150E"/>
    <w:rsid w:val="00524CD8"/>
    <w:rsid w:val="00542C93"/>
    <w:rsid w:val="005474A0"/>
    <w:rsid w:val="00571F54"/>
    <w:rsid w:val="005A4363"/>
    <w:rsid w:val="005B047F"/>
    <w:rsid w:val="005B598C"/>
    <w:rsid w:val="005D3DC9"/>
    <w:rsid w:val="005D4B17"/>
    <w:rsid w:val="005F6A0E"/>
    <w:rsid w:val="006077EC"/>
    <w:rsid w:val="0061102B"/>
    <w:rsid w:val="00621ABF"/>
    <w:rsid w:val="006310F9"/>
    <w:rsid w:val="00643EA7"/>
    <w:rsid w:val="00651819"/>
    <w:rsid w:val="00657143"/>
    <w:rsid w:val="00673A92"/>
    <w:rsid w:val="006A3DC2"/>
    <w:rsid w:val="006B298A"/>
    <w:rsid w:val="006B76A1"/>
    <w:rsid w:val="006C5DFA"/>
    <w:rsid w:val="00701886"/>
    <w:rsid w:val="0072378F"/>
    <w:rsid w:val="00745C57"/>
    <w:rsid w:val="007515F6"/>
    <w:rsid w:val="0077108F"/>
    <w:rsid w:val="00774AEF"/>
    <w:rsid w:val="0077767E"/>
    <w:rsid w:val="007C0D7A"/>
    <w:rsid w:val="007C3C15"/>
    <w:rsid w:val="00820EAA"/>
    <w:rsid w:val="00831715"/>
    <w:rsid w:val="008318CE"/>
    <w:rsid w:val="0084096C"/>
    <w:rsid w:val="00842169"/>
    <w:rsid w:val="00855BD3"/>
    <w:rsid w:val="0085684D"/>
    <w:rsid w:val="00856AD9"/>
    <w:rsid w:val="00862AD6"/>
    <w:rsid w:val="008A5E36"/>
    <w:rsid w:val="008B3CA4"/>
    <w:rsid w:val="008D4289"/>
    <w:rsid w:val="008E1027"/>
    <w:rsid w:val="00902135"/>
    <w:rsid w:val="0093393C"/>
    <w:rsid w:val="00986FC6"/>
    <w:rsid w:val="009967DE"/>
    <w:rsid w:val="009C042F"/>
    <w:rsid w:val="009E4A65"/>
    <w:rsid w:val="009F4C0B"/>
    <w:rsid w:val="009F6701"/>
    <w:rsid w:val="00A0067C"/>
    <w:rsid w:val="00A15D2F"/>
    <w:rsid w:val="00A178E1"/>
    <w:rsid w:val="00A434F7"/>
    <w:rsid w:val="00A440FF"/>
    <w:rsid w:val="00A57C32"/>
    <w:rsid w:val="00A743CA"/>
    <w:rsid w:val="00A9509C"/>
    <w:rsid w:val="00AC3BC7"/>
    <w:rsid w:val="00AD0C63"/>
    <w:rsid w:val="00AD5311"/>
    <w:rsid w:val="00AD6465"/>
    <w:rsid w:val="00AE45F6"/>
    <w:rsid w:val="00AF468E"/>
    <w:rsid w:val="00AF4DA2"/>
    <w:rsid w:val="00AF6B99"/>
    <w:rsid w:val="00B05FE1"/>
    <w:rsid w:val="00B14C41"/>
    <w:rsid w:val="00B34D16"/>
    <w:rsid w:val="00B63B6D"/>
    <w:rsid w:val="00B64529"/>
    <w:rsid w:val="00B75D4D"/>
    <w:rsid w:val="00B7776F"/>
    <w:rsid w:val="00BE4D38"/>
    <w:rsid w:val="00BE67B4"/>
    <w:rsid w:val="00BF26D7"/>
    <w:rsid w:val="00BF5BFA"/>
    <w:rsid w:val="00C10BBB"/>
    <w:rsid w:val="00C1770D"/>
    <w:rsid w:val="00C238BB"/>
    <w:rsid w:val="00C44D6A"/>
    <w:rsid w:val="00C653F8"/>
    <w:rsid w:val="00C655C6"/>
    <w:rsid w:val="00C6586A"/>
    <w:rsid w:val="00CD03A6"/>
    <w:rsid w:val="00CD7AEE"/>
    <w:rsid w:val="00CE59BA"/>
    <w:rsid w:val="00CF48B8"/>
    <w:rsid w:val="00D353B3"/>
    <w:rsid w:val="00D40FBB"/>
    <w:rsid w:val="00D46609"/>
    <w:rsid w:val="00D863C9"/>
    <w:rsid w:val="00D95BE1"/>
    <w:rsid w:val="00DB431E"/>
    <w:rsid w:val="00DC0BD5"/>
    <w:rsid w:val="00DD76AB"/>
    <w:rsid w:val="00DE1B18"/>
    <w:rsid w:val="00E0701F"/>
    <w:rsid w:val="00E3619B"/>
    <w:rsid w:val="00E56C16"/>
    <w:rsid w:val="00E633A6"/>
    <w:rsid w:val="00E63F3E"/>
    <w:rsid w:val="00E708D0"/>
    <w:rsid w:val="00E905A3"/>
    <w:rsid w:val="00E913FB"/>
    <w:rsid w:val="00EC1EBF"/>
    <w:rsid w:val="00ED0BDC"/>
    <w:rsid w:val="00ED772D"/>
    <w:rsid w:val="00F07416"/>
    <w:rsid w:val="00F12AD7"/>
    <w:rsid w:val="00F20F4A"/>
    <w:rsid w:val="00F312FA"/>
    <w:rsid w:val="00F34EFF"/>
    <w:rsid w:val="00F60B75"/>
    <w:rsid w:val="00F76441"/>
    <w:rsid w:val="00F83E67"/>
    <w:rsid w:val="00F85089"/>
    <w:rsid w:val="00F9076E"/>
    <w:rsid w:val="00FA749A"/>
    <w:rsid w:val="00FA7BBF"/>
    <w:rsid w:val="00FB7FCA"/>
    <w:rsid w:val="00FD326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7954"/>
  <w15:docId w15:val="{1C818455-129C-4C4C-9324-D5CFF406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D406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100651"/>
    <w:pPr>
      <w:spacing w:beforeAutospacing="1"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
    <w:qFormat/>
    <w:rsid w:val="00100651"/>
    <w:pPr>
      <w:spacing w:beforeAutospacing="1"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semiHidden/>
    <w:rsid w:val="0016010D"/>
    <w:rPr>
      <w:color w:val="0000FF"/>
      <w:u w:val="single"/>
    </w:rPr>
  </w:style>
  <w:style w:type="character" w:customStyle="1" w:styleId="Nadpis2Char">
    <w:name w:val="Nadpis 2 Char"/>
    <w:basedOn w:val="Standardnpsmoodstavce"/>
    <w:link w:val="Nadpis2"/>
    <w:uiPriority w:val="9"/>
    <w:qFormat/>
    <w:rsid w:val="00100651"/>
    <w:rPr>
      <w:rFonts w:ascii="Times New Roman" w:eastAsia="Times New Roman" w:hAnsi="Times New Roman"/>
      <w:b/>
      <w:bCs/>
      <w:sz w:val="36"/>
      <w:szCs w:val="36"/>
    </w:rPr>
  </w:style>
  <w:style w:type="character" w:customStyle="1" w:styleId="Nadpis3Char">
    <w:name w:val="Nadpis 3 Char"/>
    <w:basedOn w:val="Standardnpsmoodstavce"/>
    <w:link w:val="Nadpis3"/>
    <w:uiPriority w:val="9"/>
    <w:qFormat/>
    <w:rsid w:val="00100651"/>
    <w:rPr>
      <w:rFonts w:ascii="Times New Roman" w:eastAsia="Times New Roman" w:hAnsi="Times New Roman"/>
      <w:b/>
      <w:bCs/>
      <w:sz w:val="27"/>
      <w:szCs w:val="27"/>
    </w:rPr>
  </w:style>
  <w:style w:type="character" w:styleId="Zdraznn">
    <w:name w:val="Emphasis"/>
    <w:basedOn w:val="Standardnpsmoodstavce"/>
    <w:uiPriority w:val="20"/>
    <w:qFormat/>
    <w:rsid w:val="00100651"/>
    <w:rPr>
      <w:i/>
      <w:iCs/>
    </w:rPr>
  </w:style>
  <w:style w:type="character" w:customStyle="1" w:styleId="Navtveninternetovodkaz">
    <w:name w:val="Navštívený internetový odkaz"/>
    <w:basedOn w:val="Standardnpsmoodstavce"/>
    <w:uiPriority w:val="99"/>
    <w:semiHidden/>
    <w:unhideWhenUsed/>
    <w:rsid w:val="00A83FBD"/>
    <w:rPr>
      <w:color w:val="954F72" w:themeColor="followedHyperlink"/>
      <w:u w:val="single"/>
    </w:rPr>
  </w:style>
  <w:style w:type="character" w:styleId="Siln">
    <w:name w:val="Strong"/>
    <w:basedOn w:val="Standardnpsmoodstavce"/>
    <w:uiPriority w:val="22"/>
    <w:qFormat/>
    <w:rsid w:val="002522F0"/>
    <w:rPr>
      <w:b/>
      <w:bCs/>
    </w:rPr>
  </w:style>
  <w:style w:type="character" w:styleId="Odkaznakoment">
    <w:name w:val="annotation reference"/>
    <w:basedOn w:val="Standardnpsmoodstavce"/>
    <w:unhideWhenUsed/>
    <w:qFormat/>
    <w:rsid w:val="00240202"/>
    <w:rPr>
      <w:sz w:val="16"/>
      <w:szCs w:val="16"/>
    </w:rPr>
  </w:style>
  <w:style w:type="character" w:customStyle="1" w:styleId="TextkomenteChar">
    <w:name w:val="Text komentáře Char"/>
    <w:basedOn w:val="Standardnpsmoodstavce"/>
    <w:link w:val="Textkomente"/>
    <w:uiPriority w:val="99"/>
    <w:qFormat/>
    <w:rsid w:val="00240202"/>
    <w:rPr>
      <w:lang w:eastAsia="en-US"/>
    </w:rPr>
  </w:style>
  <w:style w:type="character" w:customStyle="1" w:styleId="PedmtkomenteChar">
    <w:name w:val="Předmět komentáře Char"/>
    <w:basedOn w:val="TextkomenteChar"/>
    <w:link w:val="Pedmtkomente"/>
    <w:uiPriority w:val="99"/>
    <w:semiHidden/>
    <w:qFormat/>
    <w:rsid w:val="00240202"/>
    <w:rPr>
      <w:b/>
      <w:bCs/>
      <w:lang w:eastAsia="en-US"/>
    </w:rPr>
  </w:style>
  <w:style w:type="character" w:customStyle="1" w:styleId="Nadpis1Char">
    <w:name w:val="Nadpis 1 Char"/>
    <w:basedOn w:val="Standardnpsmoodstavce"/>
    <w:link w:val="Nadpis1"/>
    <w:uiPriority w:val="9"/>
    <w:qFormat/>
    <w:rsid w:val="00D40698"/>
    <w:rPr>
      <w:rFonts w:asciiTheme="majorHAnsi" w:eastAsiaTheme="majorEastAsia" w:hAnsiTheme="majorHAnsi" w:cstheme="majorBidi"/>
      <w:color w:val="2E74B5" w:themeColor="accent1" w:themeShade="BF"/>
      <w:sz w:val="32"/>
      <w:szCs w:val="32"/>
      <w:lang w:eastAsia="en-US"/>
    </w:rPr>
  </w:style>
  <w:style w:type="character" w:styleId="Nevyeenzmnka">
    <w:name w:val="Unresolved Mention"/>
    <w:basedOn w:val="Standardnpsmoodstavce"/>
    <w:uiPriority w:val="99"/>
    <w:semiHidden/>
    <w:unhideWhenUsed/>
    <w:qFormat/>
    <w:rsid w:val="00D038B4"/>
    <w:rPr>
      <w:color w:val="605E5C"/>
      <w:shd w:val="clear" w:color="auto" w:fill="E1DFDD"/>
    </w:rPr>
  </w:style>
  <w:style w:type="character" w:customStyle="1" w:styleId="TextbublinyChar">
    <w:name w:val="Text bubliny Char"/>
    <w:basedOn w:val="Standardnpsmoodstavce"/>
    <w:link w:val="Textbubliny"/>
    <w:uiPriority w:val="99"/>
    <w:semiHidden/>
    <w:qFormat/>
    <w:rsid w:val="006E019F"/>
    <w:rPr>
      <w:rFonts w:ascii="Segoe UI" w:hAnsi="Segoe UI" w:cs="Segoe UI"/>
      <w:sz w:val="18"/>
      <w:szCs w:val="18"/>
      <w:lang w:eastAsia="en-US"/>
    </w:rPr>
  </w:style>
  <w:style w:type="character" w:customStyle="1" w:styleId="ui-provider">
    <w:name w:val="ui-provider"/>
    <w:basedOn w:val="Standardnpsmoodstavce"/>
    <w:qFormat/>
    <w:rsid w:val="00FC605C"/>
  </w:style>
  <w:style w:type="character" w:customStyle="1" w:styleId="cf01">
    <w:name w:val="cf01"/>
    <w:basedOn w:val="Standardnpsmoodstavce"/>
    <w:qFormat/>
    <w:rsid w:val="0023325C"/>
    <w:rPr>
      <w:rFonts w:ascii="Segoe UI" w:hAnsi="Segoe UI" w:cs="Segoe UI"/>
      <w:sz w:val="18"/>
      <w:szCs w:val="18"/>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ormlnweb">
    <w:name w:val="Normal (Web)"/>
    <w:basedOn w:val="Normln"/>
    <w:uiPriority w:val="99"/>
    <w:unhideWhenUsed/>
    <w:qFormat/>
    <w:rsid w:val="00100651"/>
    <w:pPr>
      <w:spacing w:beforeAutospacing="1"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9A3790"/>
    <w:rPr>
      <w:sz w:val="22"/>
      <w:szCs w:val="22"/>
      <w:lang w:eastAsia="en-US"/>
    </w:rPr>
  </w:style>
  <w:style w:type="paragraph" w:styleId="Textkomente">
    <w:name w:val="annotation text"/>
    <w:basedOn w:val="Normln"/>
    <w:link w:val="TextkomenteChar"/>
    <w:uiPriority w:val="99"/>
    <w:unhideWhenUsed/>
    <w:qFormat/>
    <w:rsid w:val="00240202"/>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240202"/>
    <w:rPr>
      <w:b/>
      <w:bCs/>
    </w:rPr>
  </w:style>
  <w:style w:type="paragraph" w:styleId="Revize">
    <w:name w:val="Revision"/>
    <w:uiPriority w:val="99"/>
    <w:semiHidden/>
    <w:qFormat/>
    <w:rsid w:val="00506F7E"/>
    <w:rPr>
      <w:sz w:val="22"/>
      <w:szCs w:val="22"/>
      <w:lang w:eastAsia="en-US"/>
    </w:rPr>
  </w:style>
  <w:style w:type="paragraph" w:styleId="Textbubliny">
    <w:name w:val="Balloon Text"/>
    <w:basedOn w:val="Normln"/>
    <w:link w:val="TextbublinyChar"/>
    <w:uiPriority w:val="99"/>
    <w:semiHidden/>
    <w:unhideWhenUsed/>
    <w:qFormat/>
    <w:rsid w:val="006E019F"/>
    <w:pPr>
      <w:spacing w:after="0" w:line="240" w:lineRule="auto"/>
    </w:pPr>
    <w:rPr>
      <w:rFonts w:ascii="Segoe UI" w:hAnsi="Segoe UI" w:cs="Segoe UI"/>
      <w:sz w:val="18"/>
      <w:szCs w:val="18"/>
    </w:rPr>
  </w:style>
  <w:style w:type="paragraph" w:styleId="Odstavecseseznamem">
    <w:name w:val="List Paragraph"/>
    <w:basedOn w:val="Normln"/>
    <w:uiPriority w:val="34"/>
    <w:qFormat/>
    <w:rsid w:val="00AE39EC"/>
    <w:pPr>
      <w:ind w:left="720"/>
      <w:contextualSpacing/>
    </w:pPr>
  </w:style>
  <w:style w:type="paragraph" w:customStyle="1" w:styleId="pf0">
    <w:name w:val="pf0"/>
    <w:basedOn w:val="Normln"/>
    <w:qFormat/>
    <w:rsid w:val="0023325C"/>
    <w:pPr>
      <w:spacing w:beforeAutospacing="1" w:afterAutospacing="1" w:line="240" w:lineRule="auto"/>
    </w:pPr>
    <w:rPr>
      <w:rFonts w:ascii="Times New Roman" w:eastAsia="Times New Roman" w:hAnsi="Times New Roman"/>
      <w:sz w:val="24"/>
      <w:szCs w:val="24"/>
      <w:lang w:eastAsia="cs-CZ"/>
    </w:rPr>
  </w:style>
  <w:style w:type="paragraph" w:customStyle="1" w:styleId="Standard">
    <w:name w:val="Standard"/>
    <w:qFormat/>
    <w:rsid w:val="004E3BE5"/>
    <w:pPr>
      <w:textAlignment w:val="baseline"/>
    </w:pPr>
    <w:rPr>
      <w:rFonts w:ascii="Liberation Serif" w:eastAsia="NSimSun" w:hAnsi="Liberation Serif" w:cs="Arial"/>
      <w:kern w:val="2"/>
      <w:sz w:val="24"/>
      <w:szCs w:val="24"/>
      <w:lang w:eastAsia="zh-CN" w:bidi="hi-IN"/>
    </w:rPr>
  </w:style>
  <w:style w:type="paragraph" w:customStyle="1" w:styleId="xmsonormal">
    <w:name w:val="x_msonormal"/>
    <w:basedOn w:val="Normln"/>
    <w:rsid w:val="000A071C"/>
    <w:pPr>
      <w:suppressAutoHyphens w:val="0"/>
      <w:spacing w:after="0" w:line="240" w:lineRule="auto"/>
    </w:pPr>
    <w:rPr>
      <w:rFonts w:eastAsiaTheme="minorHAnsi" w:cs="Calibri"/>
      <w:lang w:eastAsia="cs-CZ"/>
    </w:rPr>
  </w:style>
  <w:style w:type="character" w:styleId="Hypertextovodkaz">
    <w:name w:val="Hyperlink"/>
    <w:basedOn w:val="Standardnpsmoodstavce"/>
    <w:uiPriority w:val="99"/>
    <w:unhideWhenUsed/>
    <w:rsid w:val="00B34D16"/>
    <w:rPr>
      <w:color w:val="0563C1" w:themeColor="hyperlink"/>
      <w:u w:val="single"/>
    </w:rPr>
  </w:style>
  <w:style w:type="character" w:styleId="Sledovanodkaz">
    <w:name w:val="FollowedHyperlink"/>
    <w:basedOn w:val="Standardnpsmoodstavce"/>
    <w:uiPriority w:val="99"/>
    <w:semiHidden/>
    <w:unhideWhenUsed/>
    <w:rsid w:val="000F2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2825">
      <w:bodyDiv w:val="1"/>
      <w:marLeft w:val="0"/>
      <w:marRight w:val="0"/>
      <w:marTop w:val="0"/>
      <w:marBottom w:val="0"/>
      <w:divBdr>
        <w:top w:val="none" w:sz="0" w:space="0" w:color="auto"/>
        <w:left w:val="none" w:sz="0" w:space="0" w:color="auto"/>
        <w:bottom w:val="none" w:sz="0" w:space="0" w:color="auto"/>
        <w:right w:val="none" w:sz="0" w:space="0" w:color="auto"/>
      </w:divBdr>
    </w:div>
    <w:div w:id="803279112">
      <w:bodyDiv w:val="1"/>
      <w:marLeft w:val="0"/>
      <w:marRight w:val="0"/>
      <w:marTop w:val="0"/>
      <w:marBottom w:val="0"/>
      <w:divBdr>
        <w:top w:val="none" w:sz="0" w:space="0" w:color="auto"/>
        <w:left w:val="none" w:sz="0" w:space="0" w:color="auto"/>
        <w:bottom w:val="none" w:sz="0" w:space="0" w:color="auto"/>
        <w:right w:val="none" w:sz="0" w:space="0" w:color="auto"/>
      </w:divBdr>
    </w:div>
    <w:div w:id="1061975794">
      <w:bodyDiv w:val="1"/>
      <w:marLeft w:val="0"/>
      <w:marRight w:val="0"/>
      <w:marTop w:val="0"/>
      <w:marBottom w:val="0"/>
      <w:divBdr>
        <w:top w:val="none" w:sz="0" w:space="0" w:color="auto"/>
        <w:left w:val="none" w:sz="0" w:space="0" w:color="auto"/>
        <w:bottom w:val="none" w:sz="0" w:space="0" w:color="auto"/>
        <w:right w:val="none" w:sz="0" w:space="0" w:color="auto"/>
      </w:divBdr>
    </w:div>
    <w:div w:id="1509901878">
      <w:bodyDiv w:val="1"/>
      <w:marLeft w:val="0"/>
      <w:marRight w:val="0"/>
      <w:marTop w:val="0"/>
      <w:marBottom w:val="0"/>
      <w:divBdr>
        <w:top w:val="none" w:sz="0" w:space="0" w:color="auto"/>
        <w:left w:val="none" w:sz="0" w:space="0" w:color="auto"/>
        <w:bottom w:val="none" w:sz="0" w:space="0" w:color="auto"/>
        <w:right w:val="none" w:sz="0" w:space="0" w:color="auto"/>
      </w:divBdr>
    </w:div>
    <w:div w:id="1718818404">
      <w:bodyDiv w:val="1"/>
      <w:marLeft w:val="0"/>
      <w:marRight w:val="0"/>
      <w:marTop w:val="0"/>
      <w:marBottom w:val="0"/>
      <w:divBdr>
        <w:top w:val="none" w:sz="0" w:space="0" w:color="auto"/>
        <w:left w:val="none" w:sz="0" w:space="0" w:color="auto"/>
        <w:bottom w:val="none" w:sz="0" w:space="0" w:color="auto"/>
        <w:right w:val="none" w:sz="0" w:space="0" w:color="auto"/>
      </w:divBdr>
    </w:div>
    <w:div w:id="196557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etlif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ronika.hasova@crestcom.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koledetem.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etlife.cz/" TargetMode="External"/><Relationship Id="rId4" Type="http://schemas.openxmlformats.org/officeDocument/2006/relationships/customXml" Target="../customXml/item4.xml"/><Relationship Id="rId9" Type="http://schemas.openxmlformats.org/officeDocument/2006/relationships/hyperlink" Target="https://www.nakoledetem.cz/cyklotour-2025/" TargetMode="External"/><Relationship Id="rId14" Type="http://schemas.openxmlformats.org/officeDocument/2006/relationships/hyperlink" Target="https://www.metlif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21AEF63623FE4F9A58CC6BACDC5B81" ma:contentTypeVersion="16" ma:contentTypeDescription="Create a new document." ma:contentTypeScope="" ma:versionID="dd6474d43fc2d2c2f8d86c40b9a8bb89">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829b522b53fcc53570aa67dbb13a4ced"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7D1A1-F753-462A-A28D-57D8D7C36A52}">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2.xml><?xml version="1.0" encoding="utf-8"?>
<ds:datastoreItem xmlns:ds="http://schemas.openxmlformats.org/officeDocument/2006/customXml" ds:itemID="{2237B3C5-FC59-4B65-9D4C-246CFB30435F}">
  <ds:schemaRefs>
    <ds:schemaRef ds:uri="http://schemas.openxmlformats.org/officeDocument/2006/bibliography"/>
  </ds:schemaRefs>
</ds:datastoreItem>
</file>

<file path=customXml/itemProps3.xml><?xml version="1.0" encoding="utf-8"?>
<ds:datastoreItem xmlns:ds="http://schemas.openxmlformats.org/officeDocument/2006/customXml" ds:itemID="{EEAD25FA-1757-4EA8-B49D-5095B4F2CFA7}">
  <ds:schemaRefs>
    <ds:schemaRef ds:uri="http://schemas.microsoft.com/sharepoint/v3/contenttype/forms"/>
  </ds:schemaRefs>
</ds:datastoreItem>
</file>

<file path=customXml/itemProps4.xml><?xml version="1.0" encoding="utf-8"?>
<ds:datastoreItem xmlns:ds="http://schemas.openxmlformats.org/officeDocument/2006/customXml" ds:itemID="{CE1F55D2-80AE-4156-9EED-01C474F70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639</Words>
  <Characters>3772</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MetLife pojišťovna, a.s.</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dc:description/>
  <cp:lastModifiedBy>Martina Svitáková</cp:lastModifiedBy>
  <cp:revision>4</cp:revision>
  <dcterms:created xsi:type="dcterms:W3CDTF">2025-05-30T08:35:00Z</dcterms:created>
  <dcterms:modified xsi:type="dcterms:W3CDTF">2025-05-30T08:51:00Z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GrammarlyDocumentId">
    <vt:lpwstr>b05aef25212b8d92f31f4fe35d64baf08ac388dc0b262a146afd25abecce69b2</vt:lpwstr>
  </property>
  <property fmtid="{D5CDD505-2E9C-101B-9397-08002B2CF9AE}" pid="4" name="MediaServiceImageTags">
    <vt:lpwstr/>
  </property>
</Properties>
</file>